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5988"/>
        <w:gridCol w:w="1950"/>
      </w:tblGrid>
      <w:tr w:rsidR="00405726" w14:paraId="66DCC3A1" w14:textId="77777777" w:rsidTr="006926D5">
        <w:trPr>
          <w:trHeight w:val="1338"/>
          <w:jc w:val="center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9391" w14:textId="77777777" w:rsidR="00405726" w:rsidRDefault="00A3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462E36E" wp14:editId="70BBC6BA">
                  <wp:extent cx="570865" cy="702310"/>
                  <wp:effectExtent l="0" t="0" r="635" b="254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1298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UNIWERSYTET MORSKI W GDYNI</w:t>
            </w:r>
          </w:p>
          <w:p w14:paraId="01CA20CC" w14:textId="77777777" w:rsidR="00405726" w:rsidRDefault="00E909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8E1D7" w14:textId="77777777" w:rsidR="00405726" w:rsidRDefault="007F5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C3D09E" wp14:editId="692731C3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49F61E" w14:textId="77777777" w:rsidR="00405726" w:rsidRDefault="004057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B5B0" w14:textId="77777777" w:rsidR="00405726" w:rsidRDefault="00405726">
      <w:pPr>
        <w:spacing w:after="0"/>
        <w:jc w:val="center"/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100E0425" w14:textId="77777777" w:rsidR="00405726" w:rsidRDefault="00405726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76"/>
        <w:gridCol w:w="1284"/>
        <w:gridCol w:w="1416"/>
        <w:gridCol w:w="1560"/>
        <w:gridCol w:w="4395"/>
      </w:tblGrid>
      <w:tr w:rsidR="00405726" w14:paraId="0F770911" w14:textId="77777777" w:rsidTr="00214B7F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C1C5CE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1275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A6C2D5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4549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EE8A" w14:textId="77777777" w:rsidR="00DB4E9A" w:rsidRDefault="0085477B" w:rsidP="00854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KAPITAŁ LUDZKI W ORGANIZACJI</w:t>
            </w:r>
          </w:p>
        </w:tc>
      </w:tr>
      <w:tr w:rsidR="00405726" w14:paraId="6328536A" w14:textId="77777777" w:rsidTr="00214B7F">
        <w:trPr>
          <w:trHeight w:val="27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A377FD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0232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44177A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5899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9EAE" w14:textId="33FA90A7" w:rsidR="00DB4E9A" w:rsidRDefault="0085477B" w:rsidP="008547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HUMAN CAPITAL </w:t>
            </w:r>
            <w:r w:rsidR="00214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ORGANISATIONS</w:t>
            </w:r>
          </w:p>
        </w:tc>
      </w:tr>
    </w:tbl>
    <w:p w14:paraId="1D14EEBD" w14:textId="77777777" w:rsidR="00405726" w:rsidRDefault="004057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60"/>
        <w:gridCol w:w="7400"/>
      </w:tblGrid>
      <w:tr w:rsidR="00405726" w14:paraId="3CDDD329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78B59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A222" w14:textId="0883410E" w:rsidR="00405726" w:rsidRDefault="0025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405726" w14:paraId="1924A36B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FA9973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42E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 Organizacjami</w:t>
            </w:r>
          </w:p>
        </w:tc>
      </w:tr>
      <w:tr w:rsidR="00405726" w14:paraId="2B629766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DF705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48AB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studia </w:t>
            </w:r>
            <w:r w:rsidR="00635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drugiego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stopnia</w:t>
            </w:r>
          </w:p>
        </w:tc>
      </w:tr>
      <w:tr w:rsidR="00405726" w14:paraId="725C68D0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6DE47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271" w14:textId="5316BDEF" w:rsidR="00405726" w:rsidRDefault="00214B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0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</w:p>
        </w:tc>
      </w:tr>
      <w:tr w:rsidR="00405726" w14:paraId="23420E3E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DF1E4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9B43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405726" w14:paraId="3B67B789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291D24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C5E6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obowiązkowy</w:t>
            </w:r>
          </w:p>
        </w:tc>
      </w:tr>
      <w:tr w:rsidR="00405726" w14:paraId="1ECF5B98" w14:textId="77777777" w:rsidTr="00214B7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F8D857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45B8" w14:textId="77777777" w:rsidR="00405726" w:rsidRDefault="00684A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40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DB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oceną</w:t>
            </w:r>
          </w:p>
        </w:tc>
      </w:tr>
    </w:tbl>
    <w:p w14:paraId="13F98F18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33A06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1701"/>
        <w:gridCol w:w="850"/>
        <w:gridCol w:w="850"/>
        <w:gridCol w:w="850"/>
        <w:gridCol w:w="851"/>
        <w:gridCol w:w="850"/>
        <w:gridCol w:w="850"/>
        <w:gridCol w:w="850"/>
        <w:gridCol w:w="852"/>
      </w:tblGrid>
      <w:tr w:rsidR="00405726" w14:paraId="5E6505B1" w14:textId="77777777" w:rsidTr="00214B7F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05DBC2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C8AAC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0E995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DF822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405726" w14:paraId="2B57D066" w14:textId="77777777" w:rsidTr="00214B7F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98533B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BDE8E8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CEA65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D8DD90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B8B1FB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0CDC3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329B0B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72A95F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87A13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D01F90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05726" w14:paraId="0EA8DB46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A0E9" w14:textId="77777777" w:rsidR="00405726" w:rsidRDefault="00DB4E9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EBE7" w14:textId="77777777" w:rsidR="00405726" w:rsidRDefault="00635F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CDEA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7168" w14:textId="77777777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9619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058A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4B6A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D18A" w14:textId="77777777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5F2A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CBC3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726" w14:paraId="23DB5E08" w14:textId="77777777" w:rsidTr="00214B7F">
        <w:tc>
          <w:tcPr>
            <w:tcW w:w="6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F0C153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967E" w14:textId="77777777" w:rsidR="00405726" w:rsidRDefault="00635F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31B30EEE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098E0" w14:textId="77777777" w:rsidR="00405726" w:rsidRDefault="00405726" w:rsidP="00214B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405726" w14:paraId="6D41B068" w14:textId="77777777" w:rsidTr="00214B7F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05B01A" w14:textId="77777777" w:rsidR="00405726" w:rsidRDefault="00405726" w:rsidP="00214B7F">
            <w:pPr>
              <w:shd w:val="clear" w:color="auto" w:fill="D9D9D9" w:themeFill="background1" w:themeFillShade="D9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405726" w14:paraId="476746A0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7341" w14:textId="01273BAC" w:rsidR="00405726" w:rsidRDefault="00DB4E9A" w:rsidP="00DB4E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Wymagana wiedza z zakresu przedmiotu </w:t>
            </w:r>
            <w:r w:rsidR="00405726">
              <w:rPr>
                <w:rFonts w:ascii="Times New Roman" w:hAnsi="Times New Roman" w:cs="Times New Roman"/>
                <w:sz w:val="20"/>
                <w:szCs w:val="20"/>
              </w:rPr>
              <w:t xml:space="preserve">Koncepcje </w:t>
            </w:r>
            <w:r w:rsidR="00EC3C5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05726">
              <w:rPr>
                <w:rFonts w:ascii="Times New Roman" w:hAnsi="Times New Roman" w:cs="Times New Roman"/>
                <w:sz w:val="20"/>
                <w:szCs w:val="20"/>
              </w:rPr>
              <w:t>arządzania</w:t>
            </w:r>
          </w:p>
        </w:tc>
      </w:tr>
    </w:tbl>
    <w:p w14:paraId="600D42F0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DD0B8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405726" w14:paraId="2F6D9036" w14:textId="77777777" w:rsidTr="00F54BE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CD1363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F54BE7" w:rsidRPr="00C161D1" w14:paraId="7392AC98" w14:textId="77777777" w:rsidTr="00F54BE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D301" w14:textId="77777777" w:rsidR="00F54BE7" w:rsidRPr="00C161D1" w:rsidRDefault="00F54BE7" w:rsidP="001B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B5B">
              <w:rPr>
                <w:rFonts w:ascii="Times New Roman" w:hAnsi="Times New Roman" w:cs="Times New Roman"/>
                <w:sz w:val="20"/>
                <w:szCs w:val="20"/>
              </w:rPr>
              <w:t xml:space="preserve">Pogłębienie wiedzy studenta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temat</w:t>
            </w:r>
            <w:r w:rsidRPr="00635FA6">
              <w:rPr>
                <w:rFonts w:ascii="Times New Roman" w:hAnsi="Times New Roman" w:cs="Times New Roman"/>
                <w:sz w:val="20"/>
                <w:szCs w:val="20"/>
              </w:rPr>
              <w:t xml:space="preserve"> stosowania koncepcji zarządzania kapitałem ludzkim w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B08BC8" w14:textId="556DC7CC" w:rsidR="00405726" w:rsidRDefault="0040572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6D059" w14:textId="77777777" w:rsidR="00214B7F" w:rsidRDefault="00214B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8"/>
        <w:gridCol w:w="7087"/>
        <w:gridCol w:w="2016"/>
      </w:tblGrid>
      <w:tr w:rsidR="00405726" w14:paraId="09F214C6" w14:textId="77777777" w:rsidTr="00214B7F"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6CD9F3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1C003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405726" w14:paraId="296516CA" w14:textId="77777777" w:rsidTr="00214B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13AD13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36DC5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F6FD6E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1C003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05726" w14:paraId="4CDFD004" w14:textId="77777777" w:rsidTr="00214B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1535" w14:textId="77777777" w:rsidR="00405726" w:rsidRDefault="00405726" w:rsidP="00214B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42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5337" w14:textId="457E783C" w:rsidR="00405726" w:rsidRDefault="003609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koncepcję zarządzania kapitałem ludzkim, jej elementy, uzasadnia potrzebę </w:t>
            </w:r>
            <w:r w:rsidR="00214B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jej stosowania. Wskazuje rolę funkcji personalnej i kapitału ludzkiego w budowaniu wartości organizacji oraz sposoby wykazywania i prezentowania tego wkładu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5154" w14:textId="6172976D" w:rsidR="00405726" w:rsidRPr="00214B7F" w:rsidRDefault="00360989" w:rsidP="0021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B7F">
              <w:rPr>
                <w:rFonts w:ascii="Times New Roman" w:eastAsia="Times New Roman" w:hAnsi="Times New Roman" w:cs="Times New Roman"/>
                <w:sz w:val="20"/>
                <w:szCs w:val="20"/>
              </w:rPr>
              <w:t>NK_W03, NK_W07</w:t>
            </w:r>
          </w:p>
        </w:tc>
      </w:tr>
      <w:tr w:rsidR="00405726" w14:paraId="3A31E34F" w14:textId="77777777" w:rsidTr="00214B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4C0" w14:textId="77777777" w:rsidR="00405726" w:rsidRDefault="00405726" w:rsidP="00214B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42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E7C9" w14:textId="6966B56A" w:rsidR="00405726" w:rsidRDefault="009A0B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 elementy procesu rozwoju kompetencji pracowników, metody </w:t>
            </w:r>
            <w:r w:rsidR="00214B7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techniki rozwoju, zasady ich stosowania. Zna koncepcję zarządzania talentami </w:t>
            </w:r>
            <w:r w:rsidR="00214B7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oraz znaczenie kapitału społecznego dla funkcji personalnej i organizacji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E249" w14:textId="6DC1EB90" w:rsidR="00405726" w:rsidRPr="00214B7F" w:rsidRDefault="00360989" w:rsidP="0021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24583034"/>
            <w:bookmarkEnd w:id="0"/>
            <w:r w:rsidRPr="00214B7F">
              <w:rPr>
                <w:rFonts w:ascii="Times New Roman" w:eastAsia="Times New Roman" w:hAnsi="Times New Roman" w:cs="Times New Roman"/>
                <w:sz w:val="20"/>
                <w:szCs w:val="20"/>
              </w:rPr>
              <w:t>NK_W03, NK_W07 NK_U08</w:t>
            </w:r>
          </w:p>
        </w:tc>
      </w:tr>
      <w:tr w:rsidR="00405726" w14:paraId="32A4FAA5" w14:textId="77777777" w:rsidTr="00214B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30E8" w14:textId="77777777" w:rsidR="00405726" w:rsidRDefault="00405726" w:rsidP="00214B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42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FAA5" w14:textId="26869607" w:rsidR="00405726" w:rsidRDefault="003609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składowe, rodzaje, proces projektowania i realizacji strategii personalnej </w:t>
            </w:r>
            <w:r w:rsidR="00D06F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jej powiązania ze strategią organizacji. Pracując zespołowo, potrafi ocenić potrzeby </w:t>
            </w:r>
            <w:r w:rsidR="00214B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problemy danej organizacji w sferze personalnej i zaproponować odpowiednią strategię personalną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2E8F" w14:textId="07C0C063" w:rsidR="00405726" w:rsidRPr="00214B7F" w:rsidRDefault="00360989" w:rsidP="0021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B7F">
              <w:rPr>
                <w:rFonts w:ascii="Times New Roman" w:eastAsia="Times New Roman" w:hAnsi="Times New Roman" w:cs="Times New Roman"/>
                <w:sz w:val="20"/>
                <w:szCs w:val="20"/>
              </w:rPr>
              <w:t>NK_W03, NK_W07 NK_U03, NK_U08</w:t>
            </w:r>
          </w:p>
        </w:tc>
      </w:tr>
      <w:tr w:rsidR="00405726" w14:paraId="4B9C6023" w14:textId="77777777" w:rsidTr="00214B7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50F2" w14:textId="77777777" w:rsidR="00405726" w:rsidRDefault="00405726" w:rsidP="00214B7F">
            <w:pPr>
              <w:spacing w:after="0" w:line="240" w:lineRule="auto"/>
            </w:pPr>
            <w:bookmarkStart w:id="1" w:name="OLE_LINK8"/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342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1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5F48" w14:textId="14364E5B" w:rsidR="00405726" w:rsidRDefault="009A0B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ozumie wartość wiedzy dla współczesnych organizacji i pracowników, </w:t>
            </w:r>
            <w:r w:rsidR="00281D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konieczność ciągłego uczenia się w wymiarze organizacyjnym i osobistym, </w:t>
            </w:r>
            <w:r w:rsidR="00281D1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="0036098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przez co odpowiedzialnie proponuje strategie i działania personalne godzące potrzeby i interesy organizacji i pracowników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214D" w14:textId="08A15881" w:rsidR="00405726" w:rsidRPr="00214B7F" w:rsidRDefault="00360989" w:rsidP="0021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B7F">
              <w:rPr>
                <w:rFonts w:ascii="Times New Roman" w:eastAsia="Times New Roman" w:hAnsi="Times New Roman" w:cs="Times New Roman"/>
                <w:sz w:val="20"/>
                <w:szCs w:val="20"/>
              </w:rPr>
              <w:t>NK_W03, NK_W07 NK_K01, NK_K03</w:t>
            </w:r>
          </w:p>
        </w:tc>
      </w:tr>
    </w:tbl>
    <w:p w14:paraId="4601FB69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16BB2B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4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78"/>
        <w:gridCol w:w="566"/>
        <w:gridCol w:w="567"/>
        <w:gridCol w:w="566"/>
        <w:gridCol w:w="569"/>
        <w:gridCol w:w="2018"/>
      </w:tblGrid>
      <w:tr w:rsidR="00405726" w14:paraId="1A5E4F19" w14:textId="77777777" w:rsidTr="00214B7F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173A29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F130E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AE9F6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405726" w14:paraId="69EAE335" w14:textId="77777777" w:rsidTr="009A0B89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0D258F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6B09F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929D27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3AF65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C8172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4EBE64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26" w14:paraId="1654285B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6322" w14:textId="618A1948" w:rsidR="00405726" w:rsidRPr="006926D5" w:rsidRDefault="002F1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 xml:space="preserve">Rola i wartość pracowników w organizacji. Pojęcie kapitału ludzkiego i powiązane pojęcia. Koncepcja </w:t>
            </w:r>
            <w:r w:rsidR="0029740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 xml:space="preserve">arządzania </w:t>
            </w:r>
            <w:r w:rsidR="0029740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 xml:space="preserve">apitałem </w:t>
            </w:r>
            <w:r w:rsidR="0029740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udzkim w organizacji.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0B5B" w14:textId="3C7E0848" w:rsidR="00405726" w:rsidRPr="006926D5" w:rsidRDefault="002F10AA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9394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4F70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37C7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C10F" w14:textId="6C6EE3A6" w:rsidR="00405726" w:rsidRPr="006926D5" w:rsidRDefault="002F10AA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016970"/>
            <w:bookmarkEnd w:id="2"/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1, 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5726" w14:paraId="2135D3DB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DE9C" w14:textId="09F8CA02" w:rsidR="00405726" w:rsidRPr="006926D5" w:rsidRDefault="002F1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 xml:space="preserve">Strategia personalna – pojęcie, rodzaje, relacja do strategii organizacji. Diagnoza funkcji personalnej, projektowanie </w:t>
            </w:r>
            <w:r w:rsidR="00297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i wdrażanie strategii personalnej.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DF4F" w14:textId="3B207FC0" w:rsidR="00405726" w:rsidRPr="006926D5" w:rsidRDefault="002F10AA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D554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EC7A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F2E9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D8BF" w14:textId="75204C91" w:rsidR="00405726" w:rsidRPr="006926D5" w:rsidRDefault="002F10AA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5726" w14:paraId="2FD2D30D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4271" w14:textId="286A62F4" w:rsidR="00405726" w:rsidRPr="006926D5" w:rsidRDefault="00A04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 xml:space="preserve">Prezentacje propozycji strategii personalnych opracowanych </w:t>
            </w:r>
            <w:r w:rsidR="00297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przez zespoły studentów dla wybranych organizacji.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A045" w14:textId="0879E52A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7240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CC66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6C61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7A83" w14:textId="1EB7E051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5726" w14:paraId="3F681971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140B" w14:textId="0DF04652" w:rsidR="00405726" w:rsidRPr="006926D5" w:rsidRDefault="00A04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Rozwijanie kompetencji pracowników – potrzeby i możliwości rozwojowe pracowników, metody i techniki rozwoju,</w:t>
            </w:r>
            <w:r w:rsidR="009A0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uwarunkowania, planowanie rozwoju. Koncepcja zarządzania talentami.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ADF4" w14:textId="0547DE21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602E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85D3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C393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A2AA" w14:textId="264CD8D4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5726" w14:paraId="21956DA5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DB0C" w14:textId="6BE671F2" w:rsidR="00405726" w:rsidRPr="006926D5" w:rsidRDefault="00A04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Kapitał społeczny w organizacji – składniki, uwarunkowania, sposoby rozwijania.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0A6A" w14:textId="510894B7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610B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C959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39D1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E2A3" w14:textId="0AD098D8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2, 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57B3" w:rsidRPr="006926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5726" w14:paraId="4581404D" w14:textId="77777777" w:rsidTr="006926D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1207" w14:textId="78E8CE01" w:rsidR="00405726" w:rsidRPr="006926D5" w:rsidRDefault="00A04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Zwrot z inwestycji w kapitał ludzki – wartość wiedzy dla organizacji i pracownika, sposoby pomiaru zwrotu, problemy, model ROI, wkład funkcji personalnej w wyniki organizacji.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9480" w14:textId="4313008C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B304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62FD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6925" w14:textId="77777777" w:rsidR="00405726" w:rsidRPr="006926D5" w:rsidRDefault="00405726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63C5" w14:textId="7F8450D6" w:rsidR="00405726" w:rsidRPr="006926D5" w:rsidRDefault="00A048D2" w:rsidP="00692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B5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26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726" w14:paraId="6C09897A" w14:textId="77777777" w:rsidTr="00214B7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650D8C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58515" w14:textId="77777777" w:rsidR="00405726" w:rsidRDefault="00405726" w:rsidP="006926D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8F4C93" w14:textId="77777777" w:rsidR="00405726" w:rsidRDefault="00405726" w:rsidP="001751FD">
            <w:pPr>
              <w:spacing w:after="0" w:line="240" w:lineRule="auto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7963FE" w14:textId="77777777" w:rsidR="00405726" w:rsidRDefault="00405726" w:rsidP="0017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DD0C7" w14:textId="77777777" w:rsidR="00405726" w:rsidRDefault="00405726" w:rsidP="0017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3F4366" w14:textId="77777777" w:rsidR="00405726" w:rsidRDefault="00405726" w:rsidP="001751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EBFCF7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545C15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56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599"/>
        <w:gridCol w:w="980"/>
        <w:gridCol w:w="979"/>
        <w:gridCol w:w="1217"/>
        <w:gridCol w:w="1428"/>
        <w:gridCol w:w="890"/>
        <w:gridCol w:w="1227"/>
        <w:gridCol w:w="1172"/>
        <w:gridCol w:w="605"/>
      </w:tblGrid>
      <w:tr w:rsidR="00405726" w14:paraId="0A77C631" w14:textId="77777777" w:rsidTr="00214B7F">
        <w:tc>
          <w:tcPr>
            <w:tcW w:w="100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5D6EFD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1C003A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405726" w14:paraId="2C4FD1EB" w14:textId="77777777" w:rsidTr="00214B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AF6F4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E0CE79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Test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DDE02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Egzamin ustny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ADBB4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B4E39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A4C5A3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Sprawozdanie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3ECB77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0787C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EB0863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Zaliczenie praktyczne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AD818D" w14:textId="77777777" w:rsidR="00405726" w:rsidRPr="00214B7F" w:rsidRDefault="0040572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14B7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Inne</w:t>
            </w:r>
          </w:p>
        </w:tc>
      </w:tr>
      <w:tr w:rsidR="00405726" w14:paraId="394D520E" w14:textId="77777777" w:rsidTr="00DC57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FA18" w14:textId="77777777" w:rsidR="00405726" w:rsidRDefault="00405726" w:rsidP="00CE12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12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1667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4349" w14:textId="38276DC9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2780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4D7D" w14:textId="3AE8CA7B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9524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7306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8B36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9540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6AAD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26" w14:paraId="32105973" w14:textId="77777777" w:rsidTr="00DC57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A971" w14:textId="77777777" w:rsidR="00405726" w:rsidRDefault="00405726" w:rsidP="00CE12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12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4364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5063" w14:textId="5BAB7D67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9F83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2B40" w14:textId="6B8465F7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F4BE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E33C" w14:textId="6AF381C8" w:rsidR="00405726" w:rsidRDefault="00214B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2FD8" w14:textId="570A61A2" w:rsidR="00405726" w:rsidRDefault="00214B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2A0A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A0CA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26" w14:paraId="0F204EA3" w14:textId="77777777" w:rsidTr="00DC57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521E" w14:textId="77777777" w:rsidR="00405726" w:rsidRDefault="00405726" w:rsidP="00CE12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12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0B5C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A6AE" w14:textId="5CF6B9E6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4E61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D208" w14:textId="5C40A8CA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3ADF" w14:textId="6292EDF9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5F2B" w14:textId="22918D60" w:rsidR="00405726" w:rsidRDefault="00214B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CC83" w14:textId="4764CC8C" w:rsidR="00405726" w:rsidRDefault="00214B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99E7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045E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726" w14:paraId="04E0C6C7" w14:textId="77777777" w:rsidTr="00DC57B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7770" w14:textId="77777777" w:rsidR="00405726" w:rsidRDefault="00405726" w:rsidP="00CE129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CE12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F4AD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8DC2" w14:textId="00469276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F715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D5E4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6FEE" w14:textId="26E68901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F114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4A3C" w14:textId="511CA2C3" w:rsidR="00405726" w:rsidRDefault="00214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9B96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C7BF" w14:textId="77777777" w:rsidR="00405726" w:rsidRDefault="004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FEEFC1" w14:textId="0B109FBF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D0E39" w14:textId="77777777" w:rsidR="00723C8F" w:rsidRDefault="00723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405726" w14:paraId="4DC54877" w14:textId="77777777" w:rsidTr="00214B7F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40A34A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405726" w14:paraId="6D74D00E" w14:textId="77777777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8F88" w14:textId="4F90DC7E" w:rsidR="00C964A9" w:rsidRDefault="00405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z zaliczenia </w:t>
            </w:r>
            <w:r w:rsidR="00C964A9">
              <w:rPr>
                <w:rFonts w:ascii="Times New Roman" w:hAnsi="Times New Roman" w:cs="Times New Roman"/>
                <w:sz w:val="20"/>
                <w:szCs w:val="20"/>
              </w:rPr>
              <w:t>składa się po połowie z ocen z:</w:t>
            </w:r>
          </w:p>
          <w:p w14:paraId="4BF65315" w14:textId="366D572F" w:rsidR="00C964A9" w:rsidRDefault="00C96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77CA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olokwium pisemnego z treści wykładów (zalicza min. 50% punktów)</w:t>
            </w:r>
          </w:p>
          <w:p w14:paraId="6CCF72D2" w14:textId="3ACDE60F" w:rsidR="00405726" w:rsidRPr="00C964A9" w:rsidRDefault="00C964A9" w:rsidP="00C96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pracy pisemnej i prezentacji dotyczącej strategii personalnej dla wybranej organizacji (praca zespołowa)</w:t>
            </w:r>
          </w:p>
        </w:tc>
      </w:tr>
    </w:tbl>
    <w:p w14:paraId="355EAD56" w14:textId="77777777" w:rsidR="00405726" w:rsidRDefault="00405726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0C2C86A6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64FF2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992"/>
        <w:gridCol w:w="992"/>
        <w:gridCol w:w="15"/>
        <w:gridCol w:w="978"/>
        <w:gridCol w:w="1023"/>
      </w:tblGrid>
      <w:tr w:rsidR="00405726" w14:paraId="7033083D" w14:textId="77777777" w:rsidTr="00214B7F">
        <w:tc>
          <w:tcPr>
            <w:tcW w:w="10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5AEE2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405726" w14:paraId="1CE4D435" w14:textId="77777777" w:rsidTr="00214B7F"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CFFAFA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C3B88" w14:textId="529CFD2A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liczba godzin przeznaczona </w:t>
            </w:r>
            <w:r w:rsidR="00214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zrealizowanie aktywności</w:t>
            </w:r>
          </w:p>
        </w:tc>
      </w:tr>
      <w:tr w:rsidR="00405726" w14:paraId="750071CC" w14:textId="77777777" w:rsidTr="00214B7F">
        <w:tc>
          <w:tcPr>
            <w:tcW w:w="6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ADBC37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A3DFB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C8A244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613FA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9084E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D3F7F" w14:paraId="423CD53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A9AAB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9D3" w14:textId="77777777" w:rsidR="00FD3F7F" w:rsidRDefault="00FD3F7F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ED57" w14:textId="77777777" w:rsidR="00FD3F7F" w:rsidRDefault="00FD3F7F" w:rsidP="00FD3F7F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D57C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B656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235BF140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D5064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CDE5" w14:textId="69D5A069" w:rsidR="00FD3F7F" w:rsidRDefault="000B1462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7B32" w14:textId="77777777" w:rsidR="00FD3F7F" w:rsidRDefault="00FD3F7F" w:rsidP="00FD3F7F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FF10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D0BF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1080DDA3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F121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4067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78DA" w14:textId="77777777" w:rsidR="00FD3F7F" w:rsidRDefault="00FD3F7F" w:rsidP="00FD3F7F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F6F8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75A4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79901E18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6D83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1660" w14:textId="5D9CD89E" w:rsidR="00FD3F7F" w:rsidRDefault="000B1462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4E46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8E66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B706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4B2C201D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7269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EB02" w14:textId="44C85552" w:rsidR="00FD3F7F" w:rsidRDefault="000B1462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5C6E" w14:textId="77777777" w:rsidR="00FD3F7F" w:rsidRDefault="00FD3F7F" w:rsidP="00FD3F7F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C459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62C0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2B65DD92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D37F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9C9B" w14:textId="0A7B2ED6" w:rsidR="00FD3F7F" w:rsidRDefault="008F1F02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CEB0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EA77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975F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6E88E175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FD81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4B67" w14:textId="1CEDA8E6" w:rsidR="00FD3F7F" w:rsidRDefault="008F1F02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8CE8" w14:textId="77777777" w:rsidR="00FD3F7F" w:rsidRDefault="00FD3F7F" w:rsidP="00FD3F7F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55A2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E7EB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7F" w14:paraId="36DE69BF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4376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C662" w14:textId="0064F319" w:rsidR="00FD3F7F" w:rsidRDefault="000B1462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F1F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6023" w14:textId="77777777" w:rsidR="00FD3F7F" w:rsidRPr="00C473C0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03F1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1D99" w14:textId="77777777" w:rsidR="00FD3F7F" w:rsidRDefault="00FD3F7F" w:rsidP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3F7F" w14:paraId="39657C23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A546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1C96" w14:textId="14ED6F2F" w:rsidR="00FD3F7F" w:rsidRDefault="000B1462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F1F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D3F7F" w14:paraId="4AC899E8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15CC" w14:textId="77777777" w:rsidR="00FD3F7F" w:rsidRDefault="00FD3F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E6BD" w14:textId="77777777" w:rsidR="00FD3F7F" w:rsidRDefault="00FD3F7F" w:rsidP="00FD3F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05726" w14:paraId="3DF01BB0" w14:textId="77777777" w:rsidTr="00214B7F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52A6F" w14:textId="77777777" w:rsidR="00405726" w:rsidRDefault="00405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F98CF0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097E6" w14:textId="77777777" w:rsidR="00405726" w:rsidRDefault="00405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405726" w14:paraId="38CDC31E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0435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3DA" w14:textId="77777777" w:rsidR="00405726" w:rsidRDefault="00405726">
            <w:pPr>
              <w:spacing w:after="0" w:line="240" w:lineRule="auto"/>
              <w:jc w:val="center"/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20CA" w14:textId="77777777" w:rsidR="00405726" w:rsidRDefault="00405726">
            <w:pPr>
              <w:spacing w:after="0" w:line="240" w:lineRule="auto"/>
              <w:jc w:val="center"/>
            </w:pPr>
          </w:p>
        </w:tc>
      </w:tr>
      <w:tr w:rsidR="00405726" w14:paraId="7C891A6B" w14:textId="77777777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38A7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47F2" w14:textId="08D50AD4" w:rsidR="00405726" w:rsidRDefault="008F1F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CA42" w14:textId="417648AE" w:rsidR="00405726" w:rsidRDefault="008F1F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2C76FE9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1D0CFF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61"/>
      </w:tblGrid>
      <w:tr w:rsidR="00405726" w14:paraId="7204A08A" w14:textId="77777777" w:rsidTr="00214B7F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853D2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Literatura podstawowa</w:t>
            </w:r>
          </w:p>
        </w:tc>
      </w:tr>
      <w:tr w:rsidR="00AB6EB4" w14:paraId="5E7C97FD" w14:textId="77777777" w:rsidTr="00AB6EB4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7902" w14:textId="77777777" w:rsidR="009A0B89" w:rsidRPr="009A0B89" w:rsidRDefault="009A0B89" w:rsidP="009A0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 xml:space="preserve">Jamka B., </w:t>
            </w:r>
            <w:r w:rsidRPr="009A0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Czynnik ludzki we współczesnym przedsiębiorstwie - zasób czy kapitał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?, Wydawnictwo Wolters Kluwer, Warszawa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CBB857" w14:textId="689CC7CB" w:rsidR="009A0B89" w:rsidRPr="009A0B89" w:rsidRDefault="009A0B89" w:rsidP="009A0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 xml:space="preserve">Juchnowicz M., Mazurek-Kucharska B., Turek D., </w:t>
            </w:r>
            <w:r w:rsidRPr="009A0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Diagnoza jakości kapitału ludzkiego w organizacji. Metody i narzędzia pomiaru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, PWE, Warszawa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39197B" w14:textId="77777777" w:rsidR="009A0B89" w:rsidRDefault="009A0B89" w:rsidP="009A0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 xml:space="preserve">Phillips J.J., </w:t>
            </w:r>
            <w:r w:rsidRPr="009A0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ROI czyli zwrot z inwestycji w szkolenia i rozwój kadry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Academica, Warszawa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ECF4EA" w14:textId="36F196F6" w:rsidR="00AB6EB4" w:rsidRPr="00214B7F" w:rsidRDefault="009A0B89" w:rsidP="009A0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 xml:space="preserve">Witczak H., </w:t>
            </w:r>
            <w:r w:rsidRPr="009A0B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Strategiczne zarządzanie zasobami ludzkimi. Studium systemu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B89">
              <w:rPr>
                <w:rFonts w:ascii="Times New Roman" w:hAnsi="Times New Roman" w:cs="Times New Roman"/>
                <w:sz w:val="20"/>
                <w:szCs w:val="20"/>
              </w:rPr>
              <w:t>PWN, Warszawa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6EB4" w14:paraId="598C60EA" w14:textId="77777777" w:rsidTr="00723C8F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F9CB9" w14:textId="77777777" w:rsidR="00AB6EB4" w:rsidRDefault="00AB6EB4" w:rsidP="00AB6E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AB6EB4" w14:paraId="5A171ABB" w14:textId="77777777" w:rsidTr="00AB6EB4"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6CE5" w14:textId="68F623DC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Cascio</w:t>
            </w:r>
            <w:proofErr w:type="spellEnd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Boudreau</w:t>
            </w:r>
            <w:proofErr w:type="spellEnd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Inwestowanie w ludzi. Wpływ inicjatyw z zakresu ZZL na wyniki finansowe przedsiębiorstwa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Oficyna Wolters Kluwer Business,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Warszawa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13C4E6D" w14:textId="77777777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Davenport T.,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Zarządzanie pracownikami wiedzy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Oficyna Ekonomiczna,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69651E" w14:textId="6D6E3842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Davis T. (red.),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Ewaluacja talentu. Nowa strategia zarządzania talentami w organizacji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Oficyna Wolters Kluwer Business, Kraków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514889" w14:textId="77777777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Fryczyńska M., Jabłońska-Wołoszyn M.,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Praktyczny przewodnik rozwoju zawodowego pracowników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Placet, Warszawa 2008.</w:t>
            </w:r>
          </w:p>
          <w:p w14:paraId="761DF941" w14:textId="77777777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Kossowska M., </w:t>
            </w:r>
            <w:proofErr w:type="spellStart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Sołtysinska</w:t>
            </w:r>
            <w:proofErr w:type="spellEnd"/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Szkolenia pracowników a rozwój organizacji,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Oficyna Ekonomiczna, Kraków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BC26E2" w14:textId="77777777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Laloux</w:t>
            </w:r>
            <w:proofErr w:type="spellEnd"/>
            <w:r w:rsidRPr="003F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Reinventing organisations</w:t>
            </w:r>
            <w:r w:rsidRPr="003F75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Nelson Parker, 2014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7591B6B" w14:textId="3871295F" w:rsidR="003F7518" w:rsidRPr="003F7518" w:rsidRDefault="003F7518" w:rsidP="003F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Latusek-Jurczak D.,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Zaufanie w zarządzaniu organizacjami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PWN, Warszawa 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76A14E" w14:textId="3EF402EB" w:rsidR="00AB6EB4" w:rsidRDefault="003F7518" w:rsidP="003F7518">
            <w:pPr>
              <w:spacing w:after="0" w:line="240" w:lineRule="auto"/>
            </w:pP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Szelągowska-Rudzka K., Kamińska K., Surawski B.,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Kapitał ludzki a innowacyjność MŚP - refleksje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 w: Oniszczuk-Jastrząbek A., Gutowski 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 xml:space="preserve">(red.), </w:t>
            </w:r>
            <w:r w:rsidRPr="003F75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Przedsiębiorstwo w otoczeniu globalnym. Możliwości rozwoju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7518">
              <w:rPr>
                <w:rFonts w:ascii="Times New Roman" w:hAnsi="Times New Roman" w:cs="Times New Roman"/>
                <w:sz w:val="20"/>
                <w:szCs w:val="20"/>
              </w:rPr>
              <w:t>Uniwersytet Gdański, Gdańsk 2014, s. 227-246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3695944" w14:textId="30A75E26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D3AF8C" w14:textId="77777777" w:rsidR="00723C8F" w:rsidRDefault="00723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0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61"/>
        <w:gridCol w:w="3999"/>
      </w:tblGrid>
      <w:tr w:rsidR="00405726" w14:paraId="671FD8BE" w14:textId="77777777" w:rsidTr="00723C8F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204C66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405726" w14:paraId="2B85F407" w14:textId="77777777" w:rsidTr="006925D4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DC3F" w14:textId="77777777" w:rsidR="00405726" w:rsidRDefault="008139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05726">
              <w:rPr>
                <w:rFonts w:ascii="Times New Roman" w:hAnsi="Times New Roman" w:cs="Times New Roman"/>
                <w:sz w:val="20"/>
                <w:szCs w:val="20"/>
              </w:rPr>
              <w:t>r Bartosz Surawski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33F4" w14:textId="77777777" w:rsidR="00405726" w:rsidRDefault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405726" w14:paraId="1C6605BC" w14:textId="77777777" w:rsidTr="00723C8F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EF88F5" w14:textId="77777777" w:rsidR="00405726" w:rsidRDefault="00405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405726" w14:paraId="7FE1BAB1" w14:textId="77777777" w:rsidTr="006925D4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B1E6" w14:textId="77777777" w:rsidR="00405726" w:rsidRDefault="0081394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05726">
              <w:rPr>
                <w:rFonts w:ascii="Times New Roman" w:hAnsi="Times New Roman" w:cs="Times New Roman"/>
                <w:sz w:val="20"/>
                <w:szCs w:val="20"/>
              </w:rPr>
              <w:t>r K</w:t>
            </w:r>
            <w:r w:rsidR="00FD3F7F">
              <w:rPr>
                <w:rFonts w:ascii="Times New Roman" w:hAnsi="Times New Roman" w:cs="Times New Roman"/>
                <w:sz w:val="20"/>
                <w:szCs w:val="20"/>
              </w:rPr>
              <w:t xml:space="preserve">atarzyna </w:t>
            </w:r>
            <w:r w:rsidR="00405726">
              <w:rPr>
                <w:rFonts w:ascii="Times New Roman" w:hAnsi="Times New Roman" w:cs="Times New Roman"/>
                <w:sz w:val="20"/>
                <w:szCs w:val="20"/>
              </w:rPr>
              <w:t>Szelągowska-Rudzka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8BA9" w14:textId="77777777" w:rsidR="00405726" w:rsidRDefault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  <w:tr w:rsidR="00FD3F7F" w14:paraId="6623CFC6" w14:textId="77777777" w:rsidTr="006925D4"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1283" w14:textId="77777777" w:rsidR="00FD3F7F" w:rsidRDefault="0081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FD3F7F">
              <w:rPr>
                <w:rFonts w:ascii="Times New Roman" w:hAnsi="Times New Roman" w:cs="Times New Roman"/>
                <w:sz w:val="20"/>
                <w:szCs w:val="20"/>
              </w:rPr>
              <w:t>r Michał Igielski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E8F5" w14:textId="77777777" w:rsidR="00FD3F7F" w:rsidRDefault="00F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KZiE</w:t>
            </w:r>
          </w:p>
        </w:tc>
      </w:tr>
    </w:tbl>
    <w:p w14:paraId="14D17365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44B54B" w14:textId="77777777" w:rsidR="00405726" w:rsidRDefault="00405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05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418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A0E0" w14:textId="77777777" w:rsidR="00CE5187" w:rsidRDefault="00CE5187" w:rsidP="00DB4E9A">
      <w:pPr>
        <w:spacing w:after="0" w:line="240" w:lineRule="auto"/>
      </w:pPr>
      <w:r>
        <w:separator/>
      </w:r>
    </w:p>
  </w:endnote>
  <w:endnote w:type="continuationSeparator" w:id="0">
    <w:p w14:paraId="111F9B21" w14:textId="77777777" w:rsidR="00CE5187" w:rsidRDefault="00CE5187" w:rsidP="00DB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C404" w14:textId="77777777" w:rsidR="008F1F02" w:rsidRDefault="008F1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07B0" w14:textId="77777777" w:rsidR="008F1F02" w:rsidRDefault="008F1F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C33F" w14:textId="77777777" w:rsidR="008F1F02" w:rsidRDefault="008F1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E321" w14:textId="77777777" w:rsidR="00CE5187" w:rsidRDefault="00CE5187" w:rsidP="00DB4E9A">
      <w:pPr>
        <w:spacing w:after="0" w:line="240" w:lineRule="auto"/>
      </w:pPr>
      <w:r>
        <w:separator/>
      </w:r>
    </w:p>
  </w:footnote>
  <w:footnote w:type="continuationSeparator" w:id="0">
    <w:p w14:paraId="6F2CA975" w14:textId="77777777" w:rsidR="00CE5187" w:rsidRDefault="00CE5187" w:rsidP="00DB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3233" w14:textId="77777777" w:rsidR="008F1F02" w:rsidRDefault="008F1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D0BB" w14:textId="77777777" w:rsidR="008F1F02" w:rsidRDefault="008F1F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44A7" w14:textId="77777777" w:rsidR="008F1F02" w:rsidRDefault="008F1F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A6"/>
    <w:rsid w:val="00023990"/>
    <w:rsid w:val="00026133"/>
    <w:rsid w:val="000734F8"/>
    <w:rsid w:val="000B1462"/>
    <w:rsid w:val="00106C1A"/>
    <w:rsid w:val="001751FD"/>
    <w:rsid w:val="001C003A"/>
    <w:rsid w:val="00214B7F"/>
    <w:rsid w:val="00254E16"/>
    <w:rsid w:val="00277CA7"/>
    <w:rsid w:val="00281D15"/>
    <w:rsid w:val="00297401"/>
    <w:rsid w:val="002D5432"/>
    <w:rsid w:val="002F10AA"/>
    <w:rsid w:val="00342589"/>
    <w:rsid w:val="00351149"/>
    <w:rsid w:val="003513A0"/>
    <w:rsid w:val="00355988"/>
    <w:rsid w:val="00360989"/>
    <w:rsid w:val="003664F0"/>
    <w:rsid w:val="003F7518"/>
    <w:rsid w:val="00405726"/>
    <w:rsid w:val="00417000"/>
    <w:rsid w:val="00437D41"/>
    <w:rsid w:val="00453EF8"/>
    <w:rsid w:val="00460298"/>
    <w:rsid w:val="00635FA6"/>
    <w:rsid w:val="00684ACF"/>
    <w:rsid w:val="006925D4"/>
    <w:rsid w:val="006926D5"/>
    <w:rsid w:val="00694DBA"/>
    <w:rsid w:val="006F4E6E"/>
    <w:rsid w:val="00701AAF"/>
    <w:rsid w:val="00723C8F"/>
    <w:rsid w:val="00724C5D"/>
    <w:rsid w:val="007954C3"/>
    <w:rsid w:val="007F5AE8"/>
    <w:rsid w:val="0081394A"/>
    <w:rsid w:val="00823E75"/>
    <w:rsid w:val="00826E30"/>
    <w:rsid w:val="0083544D"/>
    <w:rsid w:val="0085477B"/>
    <w:rsid w:val="00867C2B"/>
    <w:rsid w:val="008F1F02"/>
    <w:rsid w:val="008F56FC"/>
    <w:rsid w:val="00946C61"/>
    <w:rsid w:val="009511D1"/>
    <w:rsid w:val="00981F68"/>
    <w:rsid w:val="00982612"/>
    <w:rsid w:val="009A0B89"/>
    <w:rsid w:val="009A5C70"/>
    <w:rsid w:val="009E0C5C"/>
    <w:rsid w:val="009E52A4"/>
    <w:rsid w:val="00A048D2"/>
    <w:rsid w:val="00A3105A"/>
    <w:rsid w:val="00AA5891"/>
    <w:rsid w:val="00AB6EB4"/>
    <w:rsid w:val="00AD14C5"/>
    <w:rsid w:val="00AD55B0"/>
    <w:rsid w:val="00B26EA2"/>
    <w:rsid w:val="00B805AE"/>
    <w:rsid w:val="00BB0798"/>
    <w:rsid w:val="00BB15E1"/>
    <w:rsid w:val="00BF1F58"/>
    <w:rsid w:val="00C161D1"/>
    <w:rsid w:val="00C34D8C"/>
    <w:rsid w:val="00C47083"/>
    <w:rsid w:val="00C50939"/>
    <w:rsid w:val="00C6107E"/>
    <w:rsid w:val="00C67A11"/>
    <w:rsid w:val="00C964A9"/>
    <w:rsid w:val="00CB53A7"/>
    <w:rsid w:val="00CE1292"/>
    <w:rsid w:val="00CE5187"/>
    <w:rsid w:val="00D06F78"/>
    <w:rsid w:val="00DB4E9A"/>
    <w:rsid w:val="00DC57B3"/>
    <w:rsid w:val="00E909A3"/>
    <w:rsid w:val="00E9408B"/>
    <w:rsid w:val="00EC3C5C"/>
    <w:rsid w:val="00F54BE7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590B1F2"/>
  <w15:chartTrackingRefBased/>
  <w15:docId w15:val="{F81A3C9B-EAEA-44FF-A72E-C448CE2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4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E9A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E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BE1E-F250-4A3C-8A05-5A0DF83D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Dariusz Barbucha</dc:creator>
  <cp:keywords/>
  <dc:description/>
  <cp:lastModifiedBy>Katarzyna</cp:lastModifiedBy>
  <cp:revision>4</cp:revision>
  <dcterms:created xsi:type="dcterms:W3CDTF">2021-06-06T21:14:00Z</dcterms:created>
  <dcterms:modified xsi:type="dcterms:W3CDTF">2021-06-06T21:31:00Z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KSI, WPiT, AM Gdynia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